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B</w:t>
      </w:r>
      <w:r w:rsidDel="00000000" w:rsidR="00000000" w:rsidRPr="00000000">
        <w:rPr>
          <w:rFonts w:ascii="Calibri" w:cs="Calibri" w:eastAsia="Calibri" w:hAnsi="Calibri"/>
          <w:b w:val="1"/>
          <w:sz w:val="22"/>
          <w:szCs w:val="22"/>
          <w:rtl w:val="0"/>
        </w:rPr>
        <w:t xml:space="preserve">LACK ROCK CHURCH </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DESCRIPTION </w:t>
      </w:r>
    </w:p>
    <w:tbl>
      <w:tblPr>
        <w:tblStyle w:val="Table1"/>
        <w:tblW w:w="10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2"/>
        <w:gridCol w:w="1761"/>
        <w:gridCol w:w="1761"/>
        <w:gridCol w:w="3522"/>
        <w:tblGridChange w:id="0">
          <w:tblGrid>
            <w:gridCol w:w="3522"/>
            <w:gridCol w:w="1761"/>
            <w:gridCol w:w="1761"/>
            <w:gridCol w:w="3522"/>
          </w:tblGrid>
        </w:tblGridChange>
      </w:tblGrid>
      <w:tr>
        <w:tc>
          <w:tcPr>
            <w:gridSpan w:val="4"/>
            <w:tcBorders>
              <w:bottom w:color="000000" w:space="0" w:sz="0" w:val="nil"/>
            </w:tcBorders>
            <w:vAlign w:val="top"/>
          </w:tcPr>
          <w:p w:rsidR="00000000" w:rsidDel="00000000" w:rsidP="00000000" w:rsidRDefault="00000000" w:rsidRPr="00000000" w14:paraId="00000003">
            <w:pPr>
              <w:pStyle w:val="Heading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cc0000"/>
                <w:sz w:val="22"/>
                <w:szCs w:val="22"/>
              </w:rPr>
            </w:pPr>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Music and Worship Intern</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JOB DESCRIPTION DATE:        October 2020</w:t>
            </w:r>
            <w:r w:rsidDel="00000000" w:rsidR="00000000" w:rsidRPr="00000000">
              <w:rPr>
                <w:rFonts w:ascii="Calibri" w:cs="Calibri" w:eastAsia="Calibri" w:hAnsi="Calibri"/>
                <w:color w:val="cc0000"/>
                <w:sz w:val="22"/>
                <w:szCs w:val="22"/>
                <w:rtl w:val="0"/>
              </w:rPr>
              <w:t xml:space="preserve">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JOB REPORTS TO:                    John Mendez, Becky Revfik (Director of Contemporary Worship) and Andres Ayala (Internship Coordinator)</w:t>
            </w:r>
            <w:r w:rsidDel="00000000" w:rsidR="00000000" w:rsidRPr="00000000">
              <w:rPr>
                <w:rFonts w:ascii="Calibri" w:cs="Calibri" w:eastAsia="Calibri" w:hAnsi="Calibri"/>
                <w:color w:val="cc0000"/>
                <w:sz w:val="22"/>
                <w:szCs w:val="22"/>
                <w:rtl w:val="0"/>
              </w:rPr>
              <w:t xml:space="preserve">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CLASSIFICATION:              </w:t>
            </w:r>
            <w:r w:rsidDel="00000000" w:rsidR="00000000" w:rsidRPr="00000000">
              <w:rPr>
                <w:rFonts w:ascii="Calibri" w:cs="Calibri" w:eastAsia="Calibri" w:hAnsi="Calibri"/>
                <w:sz w:val="22"/>
                <w:szCs w:val="22"/>
                <w:rtl w:val="0"/>
              </w:rPr>
              <w:t xml:space="preserve"> Full-Time _______  Part-Time _______  Volunteer _______  </w:t>
            </w:r>
            <w:r w:rsidDel="00000000" w:rsidR="00000000" w:rsidRPr="00000000">
              <w:rPr>
                <w:rFonts w:ascii="Calibri" w:cs="Calibri" w:eastAsia="Calibri" w:hAnsi="Calibri"/>
                <w:b w:val="1"/>
                <w:sz w:val="22"/>
                <w:szCs w:val="22"/>
                <w:rtl w:val="0"/>
              </w:rPr>
              <w:t xml:space="preserve">Temporary   </w:t>
            </w:r>
            <w:r w:rsidDel="00000000" w:rsidR="00000000" w:rsidRPr="00000000">
              <w:rPr>
                <w:rFonts w:ascii="Calibri" w:cs="Calibri" w:eastAsia="Calibri" w:hAnsi="Calibri"/>
                <w:b w:val="1"/>
                <w:sz w:val="22"/>
                <w:szCs w:val="22"/>
                <w:u w:val="single"/>
                <w:rtl w:val="0"/>
              </w:rPr>
              <w:t xml:space="preserve">X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c>
          <w:tcPr>
            <w:gridSpan w:val="2"/>
            <w:tcBorders>
              <w:top w:color="000000" w:space="0" w:sz="0" w:val="nil"/>
              <w:right w:color="000000" w:space="0" w:sz="0" w:val="nil"/>
            </w:tcBorders>
            <w:vAlign w:val="top"/>
          </w:tcPr>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tcBorders>
            <w:vAlign w:val="top"/>
          </w:tcPr>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JOB:</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Arial" w:cs="Arial" w:eastAsia="Arial" w:hAnsi="Arial"/>
                <w:color w:val="222222"/>
                <w:sz w:val="22"/>
                <w:szCs w:val="22"/>
                <w:rtl w:val="0"/>
              </w:rPr>
              <w:t xml:space="preserve">A Worship Intern will receive hands-on, practical ministry experience in preparing for and leading Sunday Services, as well as developing our volunteer musicians to grow in their faith and effectiveness as leaders of worship.</w:t>
            </w: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WHO WE’RE LOOKING FOR</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Passion for the local church, effective ministry and for serving. </w:t>
            </w:r>
          </w:p>
          <w:p w:rsidR="00000000" w:rsidDel="00000000" w:rsidP="00000000" w:rsidRDefault="00000000" w:rsidRPr="00000000" w14:paraId="0000001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Team player. </w:t>
            </w:r>
          </w:p>
          <w:p w:rsidR="00000000" w:rsidDel="00000000" w:rsidP="00000000" w:rsidRDefault="00000000" w:rsidRPr="00000000" w14:paraId="00000017">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Collaborator </w:t>
            </w:r>
          </w:p>
          <w:p w:rsidR="00000000" w:rsidDel="00000000" w:rsidP="00000000" w:rsidRDefault="00000000" w:rsidRPr="00000000" w14:paraId="0000001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Creater</w:t>
            </w:r>
          </w:p>
          <w:p w:rsidR="00000000" w:rsidDel="00000000" w:rsidP="00000000" w:rsidRDefault="00000000" w:rsidRPr="00000000" w14:paraId="0000001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Developer</w:t>
            </w:r>
          </w:p>
          <w:p w:rsidR="00000000" w:rsidDel="00000000" w:rsidP="00000000" w:rsidRDefault="00000000" w:rsidRPr="00000000" w14:paraId="0000001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Teachable</w:t>
            </w:r>
          </w:p>
          <w:p w:rsidR="00000000" w:rsidDel="00000000" w:rsidP="00000000" w:rsidRDefault="00000000" w:rsidRPr="00000000" w14:paraId="0000001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Strong interest in being a worship leader in future </w:t>
            </w:r>
          </w:p>
          <w:p w:rsidR="00000000" w:rsidDel="00000000" w:rsidP="00000000" w:rsidRDefault="00000000" w:rsidRPr="00000000" w14:paraId="0000001C">
            <w:pPr>
              <w:tabs>
                <w:tab w:val="right" w:pos="36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tabs>
                <w:tab w:val="right" w:pos="360"/>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tabs>
                <w:tab w:val="right" w:pos="360"/>
              </w:tabs>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THE WORK YOU’LL DO:</w:t>
            </w:r>
            <w:r w:rsidDel="00000000" w:rsidR="00000000" w:rsidRPr="00000000">
              <w:rPr>
                <w:rtl w:val="0"/>
              </w:rPr>
            </w:r>
          </w:p>
          <w:p w:rsidR="00000000" w:rsidDel="00000000" w:rsidP="00000000" w:rsidRDefault="00000000" w:rsidRPr="00000000" w14:paraId="0000001F">
            <w:pPr>
              <w:numPr>
                <w:ilvl w:val="0"/>
                <w:numId w:val="3"/>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Creating music charts for volunteer musicians using PlanningCenter</w:t>
            </w:r>
          </w:p>
          <w:p w:rsidR="00000000" w:rsidDel="00000000" w:rsidP="00000000" w:rsidRDefault="00000000" w:rsidRPr="00000000" w14:paraId="00000020">
            <w:pPr>
              <w:numPr>
                <w:ilvl w:val="0"/>
                <w:numId w:val="3"/>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Creating lyric slides for the worship center using ProPresenter</w:t>
            </w:r>
          </w:p>
          <w:p w:rsidR="00000000" w:rsidDel="00000000" w:rsidP="00000000" w:rsidRDefault="00000000" w:rsidRPr="00000000" w14:paraId="00000021">
            <w:pPr>
              <w:numPr>
                <w:ilvl w:val="0"/>
                <w:numId w:val="3"/>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Creating tracks for supporting morning worship using Ableton Live </w:t>
            </w:r>
          </w:p>
          <w:p w:rsidR="00000000" w:rsidDel="00000000" w:rsidP="00000000" w:rsidRDefault="00000000" w:rsidRPr="00000000" w14:paraId="00000022">
            <w:pPr>
              <w:numPr>
                <w:ilvl w:val="0"/>
                <w:numId w:val="3"/>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Co-Leading/Leading worship rehearsals</w:t>
            </w:r>
          </w:p>
          <w:p w:rsidR="00000000" w:rsidDel="00000000" w:rsidP="00000000" w:rsidRDefault="00000000" w:rsidRPr="00000000" w14:paraId="00000023">
            <w:pPr>
              <w:numPr>
                <w:ilvl w:val="0"/>
                <w:numId w:val="3"/>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Planning Sunday services</w:t>
            </w:r>
          </w:p>
          <w:p w:rsidR="00000000" w:rsidDel="00000000" w:rsidP="00000000" w:rsidRDefault="00000000" w:rsidRPr="00000000" w14:paraId="00000024">
            <w:pPr>
              <w:numPr>
                <w:ilvl w:val="0"/>
                <w:numId w:val="3"/>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Planning and conducting auditions</w:t>
            </w:r>
          </w:p>
          <w:p w:rsidR="00000000" w:rsidDel="00000000" w:rsidP="00000000" w:rsidRDefault="00000000" w:rsidRPr="00000000" w14:paraId="00000025">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Band and vocal scheduling </w:t>
            </w:r>
          </w:p>
          <w:p w:rsidR="00000000" w:rsidDel="00000000" w:rsidP="00000000" w:rsidRDefault="00000000" w:rsidRPr="00000000" w14:paraId="00000026">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Participate in “visioneering” for music ministry </w:t>
            </w:r>
          </w:p>
          <w:p w:rsidR="00000000" w:rsidDel="00000000" w:rsidP="00000000" w:rsidRDefault="00000000" w:rsidRPr="00000000" w14:paraId="00000027">
            <w:pPr>
              <w:numPr>
                <w:ilvl w:val="0"/>
                <w:numId w:val="3"/>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Arranging songs to fit the ability levels of our musicians</w:t>
            </w:r>
          </w:p>
          <w:p w:rsidR="00000000" w:rsidDel="00000000" w:rsidP="00000000" w:rsidRDefault="00000000" w:rsidRPr="00000000" w14:paraId="00000028">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weekly All-Intern and weekly All-Staff meetings.</w:t>
            </w:r>
          </w:p>
          <w:p w:rsidR="00000000" w:rsidDel="00000000" w:rsidP="00000000" w:rsidRDefault="00000000" w:rsidRPr="00000000" w14:paraId="00000029">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above statements are intended to describe the general nature of this job and the level of work performed in this position. This position will be required to perform other job-related duties as requested/required by their Supervisor. Hours will also be flexible with special projects and as the Church grows, this position and its duties may change. </w:t>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tabs>
                <w:tab w:val="right" w:pos="36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BIGGER TEAM YOU’LL JOIN: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Rock Church is one of the largest churches in New England and has a dynamic 170 year history of helping people Love God, Love People and Serve Our World. We are located between New York City and Boston on the coast of Fairfield County Connecticut, one of the most influential regions in the world. </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rPr>
                <w:rFonts w:ascii="Calibri" w:cs="Calibri" w:eastAsia="Calibri" w:hAnsi="Calibri"/>
                <w:b w:val="1"/>
                <w:color w:val="cc0000"/>
                <w:sz w:val="22"/>
                <w:szCs w:val="22"/>
              </w:rPr>
            </w:pPr>
            <w:r w:rsidDel="00000000" w:rsidR="00000000" w:rsidRPr="00000000">
              <w:rPr>
                <w:rFonts w:ascii="Calibri" w:cs="Calibri" w:eastAsia="Calibri" w:hAnsi="Calibri"/>
                <w:sz w:val="22"/>
                <w:szCs w:val="22"/>
                <w:rtl w:val="0"/>
              </w:rPr>
              <w:t xml:space="preserve">At Black Rock Church our vision is to inspire hope and ignite faith in every person we meet by connecting them to God through Jesus Christ. </w:t>
            </w:r>
            <w:r w:rsidDel="00000000" w:rsidR="00000000" w:rsidRPr="00000000">
              <w:rPr>
                <w:rtl w:val="0"/>
              </w:rPr>
            </w:r>
          </w:p>
          <w:p w:rsidR="00000000" w:rsidDel="00000000" w:rsidP="00000000" w:rsidRDefault="00000000" w:rsidRPr="00000000" w14:paraId="00000030">
            <w:pPr>
              <w:tabs>
                <w:tab w:val="right" w:pos="360"/>
              </w:tabs>
              <w:ind w:left="540" w:hanging="54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9">
      <w:pPr>
        <w:jc w:val="left"/>
        <w:rPr>
          <w:rFonts w:ascii="Calibri" w:cs="Calibri" w:eastAsia="Calibri" w:hAnsi="Calibri"/>
          <w:sz w:val="22"/>
          <w:szCs w:val="22"/>
          <w:vertAlign w:val="baseline"/>
        </w:rPr>
      </w:pPr>
      <w:r w:rsidDel="00000000" w:rsidR="00000000" w:rsidRPr="00000000">
        <w:rPr>
          <w:rtl w:val="0"/>
        </w:rPr>
      </w:r>
    </w:p>
    <w:sectPr>
      <w:pgSz w:h="15840" w:w="12240"/>
      <w:pgMar w:bottom="907" w:top="907" w:left="994"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